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13"/>
        <w:gridCol w:w="3334"/>
      </w:tblGrid>
      <w:tr w:rsidR="00B327A1" w:rsidRPr="00806C8F" w:rsidTr="00105C86">
        <w:trPr>
          <w:trHeight w:val="1075"/>
          <w:jc w:val="center"/>
        </w:trPr>
        <w:tc>
          <w:tcPr>
            <w:tcW w:w="6413" w:type="dxa"/>
            <w:vAlign w:val="center"/>
          </w:tcPr>
          <w:p w:rsidR="00B327A1" w:rsidRPr="00806C8F" w:rsidRDefault="005F5DD7" w:rsidP="002634A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255270</wp:posOffset>
                  </wp:positionV>
                  <wp:extent cx="1795145" cy="608330"/>
                  <wp:effectExtent l="0" t="0" r="0" b="0"/>
                  <wp:wrapTight wrapText="bothSides">
                    <wp:wrapPolygon edited="0">
                      <wp:start x="1834" y="3382"/>
                      <wp:lineTo x="1146" y="6764"/>
                      <wp:lineTo x="688" y="11499"/>
                      <wp:lineTo x="917" y="15557"/>
                      <wp:lineTo x="1375" y="17587"/>
                      <wp:lineTo x="15816" y="17587"/>
                      <wp:lineTo x="15816" y="15557"/>
                      <wp:lineTo x="20400" y="11499"/>
                      <wp:lineTo x="20400" y="8793"/>
                      <wp:lineTo x="15816" y="3382"/>
                      <wp:lineTo x="1834" y="3382"/>
                    </wp:wrapPolygon>
                  </wp:wrapTight>
                  <wp:docPr id="3" name="Imagem 3" descr="novo 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 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379095</wp:posOffset>
                  </wp:positionV>
                  <wp:extent cx="2346960" cy="359410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1390" y="20608"/>
                      <wp:lineTo x="21390" y="0"/>
                      <wp:lineTo x="0" y="0"/>
                    </wp:wrapPolygon>
                  </wp:wrapTight>
                  <wp:docPr id="4" name="Imagem 4" descr="C:\Users\professor.JM\Downloads\Horizontal_Entrega_letterin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rofessor.JM\Downloads\Horizontal_Entrega_letterin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7A1" w:rsidRPr="00806C8F" w:rsidRDefault="00846D99" w:rsidP="00C50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 Letivo </w:t>
            </w:r>
            <w:r w:rsidR="0007078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5829E7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0707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40B44" w:rsidRPr="00806C8F" w:rsidRDefault="00740B44" w:rsidP="00813F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1E00BE" w:rsidRPr="0018411C" w:rsidTr="00C32109">
        <w:trPr>
          <w:trHeight w:val="95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C8F" w:rsidRPr="0018411C" w:rsidRDefault="00806C8F" w:rsidP="0018411C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INFORMAÇÃO-</w:t>
            </w:r>
            <w:r w:rsidR="001E00BE" w:rsidRPr="0018411C">
              <w:rPr>
                <w:rFonts w:ascii="Times New Roman" w:hAnsi="Times New Roman" w:cs="Times New Roman"/>
                <w:b/>
              </w:rPr>
              <w:t>PROVA DE EQUIVALÊNCIA À FREQUÊNCIA</w:t>
            </w:r>
          </w:p>
        </w:tc>
      </w:tr>
      <w:tr w:rsidR="00D44511" w:rsidRPr="0018411C" w:rsidTr="00C32109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D44511" w:rsidRPr="0018411C" w:rsidRDefault="00D44511" w:rsidP="001841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Disciplina: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D44511" w:rsidRPr="0018411C" w:rsidRDefault="00C949CF" w:rsidP="0018411C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Filosofia</w:t>
            </w:r>
          </w:p>
        </w:tc>
      </w:tr>
      <w:tr w:rsidR="00D44511" w:rsidRPr="0018411C" w:rsidTr="00C32109">
        <w:trPr>
          <w:trHeight w:val="680"/>
          <w:jc w:val="center"/>
        </w:trPr>
        <w:tc>
          <w:tcPr>
            <w:tcW w:w="2802" w:type="dxa"/>
            <w:vAlign w:val="center"/>
          </w:tcPr>
          <w:p w:rsidR="00D44511" w:rsidRPr="0018411C" w:rsidRDefault="00D44511" w:rsidP="001841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Prova/Código:</w:t>
            </w:r>
          </w:p>
        </w:tc>
        <w:tc>
          <w:tcPr>
            <w:tcW w:w="6945" w:type="dxa"/>
            <w:vAlign w:val="center"/>
          </w:tcPr>
          <w:p w:rsidR="00D44511" w:rsidRPr="0018411C" w:rsidRDefault="00C949CF" w:rsidP="0018411C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161</w:t>
            </w:r>
          </w:p>
        </w:tc>
      </w:tr>
      <w:tr w:rsidR="00D44511" w:rsidRPr="0018411C" w:rsidTr="00C32109">
        <w:trPr>
          <w:trHeight w:val="680"/>
          <w:jc w:val="center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D44511" w:rsidRPr="0018411C" w:rsidRDefault="00D44511" w:rsidP="001841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Ano(s) de Escolaridade: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D44511" w:rsidRPr="0018411C" w:rsidRDefault="00C949CF" w:rsidP="0018411C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  <w:b/>
              </w:rPr>
              <w:t xml:space="preserve">10º/11º Anos </w:t>
            </w:r>
            <w:r w:rsidRPr="0018411C">
              <w:rPr>
                <w:rFonts w:ascii="Times New Roman" w:eastAsia="Times New Roman" w:hAnsi="Times New Roman" w:cs="Times New Roman"/>
                <w:b/>
                <w:bCs/>
              </w:rPr>
              <w:t>dos cursos do ensino artístico especializado</w:t>
            </w:r>
          </w:p>
        </w:tc>
      </w:tr>
    </w:tbl>
    <w:p w:rsidR="00D44511" w:rsidRPr="0018411C" w:rsidRDefault="00D44511" w:rsidP="0018411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INTRODUÇÃO</w:t>
      </w:r>
    </w:p>
    <w:p w:rsidR="00D44511" w:rsidRPr="0018411C" w:rsidRDefault="00D44511" w:rsidP="00836F93">
      <w:pPr>
        <w:autoSpaceDE w:val="0"/>
        <w:autoSpaceDN w:val="0"/>
        <w:adjustRightInd w:val="0"/>
        <w:spacing w:after="0"/>
        <w:ind w:firstLine="646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O presente documento divulga informação relativa à prova de equivalência à frequência do ensino secundário da disciplina d</w:t>
      </w:r>
      <w:r w:rsidR="00C949CF" w:rsidRPr="0018411C">
        <w:rPr>
          <w:rFonts w:ascii="Times New Roman" w:hAnsi="Times New Roman" w:cs="Times New Roman"/>
        </w:rPr>
        <w:t>e Filosofia</w:t>
      </w:r>
      <w:r w:rsidRPr="0018411C">
        <w:rPr>
          <w:rFonts w:ascii="Times New Roman" w:hAnsi="Times New Roman" w:cs="Times New Roman"/>
        </w:rPr>
        <w:t xml:space="preserve">, a realizar em </w:t>
      </w:r>
      <w:r w:rsidR="00B601EF" w:rsidRPr="0018411C">
        <w:rPr>
          <w:rFonts w:ascii="Times New Roman" w:hAnsi="Times New Roman" w:cs="Times New Roman"/>
        </w:rPr>
        <w:t>2023</w:t>
      </w:r>
      <w:bookmarkStart w:id="0" w:name="_GoBack"/>
      <w:bookmarkEnd w:id="0"/>
      <w:r w:rsidRPr="0018411C">
        <w:rPr>
          <w:rFonts w:ascii="Times New Roman" w:hAnsi="Times New Roman" w:cs="Times New Roman"/>
        </w:rPr>
        <w:t>, nomeadamente:</w:t>
      </w:r>
    </w:p>
    <w:p w:rsidR="00D44511" w:rsidRPr="0018411C" w:rsidRDefault="00D44511" w:rsidP="00836F93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Objeto de avaliação;</w:t>
      </w:r>
    </w:p>
    <w:p w:rsidR="00D44511" w:rsidRPr="0018411C" w:rsidRDefault="00D44511" w:rsidP="00836F93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Caraterísticas e estrutura da prova;</w:t>
      </w:r>
    </w:p>
    <w:p w:rsidR="00D44511" w:rsidRPr="0018411C" w:rsidRDefault="00D44511" w:rsidP="00836F93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Critérios gerais de classificação;</w:t>
      </w:r>
    </w:p>
    <w:p w:rsidR="00D44511" w:rsidRPr="0018411C" w:rsidRDefault="00D44511" w:rsidP="00836F93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Duração da prova;</w:t>
      </w:r>
    </w:p>
    <w:p w:rsidR="00D44511" w:rsidRDefault="00D44511" w:rsidP="00836F93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Material que pode ser usado na prova.</w:t>
      </w:r>
    </w:p>
    <w:p w:rsidR="00056409" w:rsidRPr="0018411C" w:rsidRDefault="00056409" w:rsidP="00056409">
      <w:pPr>
        <w:pStyle w:val="PargrafodaLista"/>
        <w:spacing w:after="0"/>
        <w:ind w:left="1364"/>
        <w:jc w:val="both"/>
        <w:rPr>
          <w:rFonts w:ascii="Times New Roman" w:hAnsi="Times New Roman" w:cs="Times New Roman"/>
          <w:b/>
        </w:rPr>
      </w:pPr>
    </w:p>
    <w:p w:rsidR="00D44511" w:rsidRPr="0018411C" w:rsidRDefault="00D44511" w:rsidP="00836F93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OBJETO DE AVALIAÇÃO</w:t>
      </w:r>
    </w:p>
    <w:p w:rsidR="005829E7" w:rsidRDefault="005829E7" w:rsidP="00836F93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A prova tem por referência o Perfil dos Alunos à Saída da Escolaridade Obrigatória e as Aprend</w:t>
      </w:r>
      <w:r w:rsidR="00C949CF" w:rsidRPr="0018411C">
        <w:rPr>
          <w:rFonts w:ascii="Times New Roman" w:hAnsi="Times New Roman" w:cs="Times New Roman"/>
        </w:rPr>
        <w:t>izagens Essenciais de filosofia para o 10</w:t>
      </w:r>
      <w:r w:rsidRPr="0018411C">
        <w:rPr>
          <w:rFonts w:ascii="Times New Roman" w:hAnsi="Times New Roman" w:cs="Times New Roman"/>
        </w:rPr>
        <w:t>.º</w:t>
      </w:r>
      <w:r w:rsidR="00C949CF" w:rsidRPr="0018411C">
        <w:rPr>
          <w:rFonts w:ascii="Times New Roman" w:hAnsi="Times New Roman" w:cs="Times New Roman"/>
        </w:rPr>
        <w:t>/11º</w:t>
      </w:r>
      <w:r w:rsidRPr="0018411C">
        <w:rPr>
          <w:rFonts w:ascii="Times New Roman" w:hAnsi="Times New Roman" w:cs="Times New Roman"/>
        </w:rPr>
        <w:t xml:space="preserve"> ano e permite avaliar a aprendizagem passível de avaliação numa prova escrita de duração limitada.</w:t>
      </w:r>
    </w:p>
    <w:p w:rsidR="00056409" w:rsidRPr="0018411C" w:rsidRDefault="00056409" w:rsidP="00836F93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</w:rPr>
      </w:pPr>
    </w:p>
    <w:p w:rsidR="00D44511" w:rsidRPr="0018411C" w:rsidRDefault="00D44511" w:rsidP="00836F93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CARACTERÍSTICAS E ESTRUTURA DA PROVA</w:t>
      </w:r>
    </w:p>
    <w:p w:rsidR="00D44511" w:rsidRPr="0018411C" w:rsidRDefault="00D44511" w:rsidP="00836F93">
      <w:pPr>
        <w:spacing w:after="0"/>
        <w:ind w:left="284" w:firstLine="360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A prova tem duas versões.</w:t>
      </w:r>
    </w:p>
    <w:p w:rsidR="00D44511" w:rsidRPr="0018411C" w:rsidRDefault="00D44511" w:rsidP="00836F93">
      <w:pPr>
        <w:spacing w:after="0"/>
        <w:ind w:left="284" w:firstLine="360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Os itens podem ter como suporte um ou mais documentos.</w:t>
      </w:r>
    </w:p>
    <w:p w:rsidR="00D44511" w:rsidRPr="0018411C" w:rsidRDefault="00D44511" w:rsidP="00836F93">
      <w:pPr>
        <w:spacing w:after="0"/>
        <w:ind w:left="284" w:firstLine="360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A sequência dos itens pode não corresponder à sequência das unidades letivas do programa ou à sequência dos seus conteúdos.</w:t>
      </w:r>
    </w:p>
    <w:p w:rsidR="00D44511" w:rsidRPr="0018411C" w:rsidRDefault="00D44511" w:rsidP="00836F93">
      <w:pPr>
        <w:spacing w:after="0"/>
        <w:ind w:left="284" w:firstLine="360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Os itens podem envolver a mobilização de conteúdos relativos a mais do que uma das unidades letivas do programa.</w:t>
      </w:r>
    </w:p>
    <w:p w:rsidR="00D44511" w:rsidRPr="0018411C" w:rsidRDefault="00D44511" w:rsidP="00836F93">
      <w:pPr>
        <w:spacing w:after="0"/>
        <w:ind w:left="284" w:firstLine="360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A prova é cotada para 200 pontos.</w:t>
      </w:r>
    </w:p>
    <w:p w:rsidR="00D44511" w:rsidRPr="0018411C" w:rsidRDefault="00D44511" w:rsidP="00836F93">
      <w:pPr>
        <w:spacing w:after="0"/>
        <w:ind w:left="284" w:firstLine="360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A valorização dos conteúdos apresenta-se no Quadro 1.</w:t>
      </w:r>
    </w:p>
    <w:p w:rsidR="00D44511" w:rsidRPr="0018411C" w:rsidRDefault="00D44511" w:rsidP="00836F93">
      <w:p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Quadro 1 – Valorização dos conteúdos da prova: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1"/>
        <w:gridCol w:w="4153"/>
      </w:tblGrid>
      <w:tr w:rsidR="00D44511" w:rsidRPr="0018411C" w:rsidTr="001D4B23">
        <w:trPr>
          <w:trHeight w:val="459"/>
          <w:jc w:val="center"/>
        </w:trPr>
        <w:tc>
          <w:tcPr>
            <w:tcW w:w="6161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CONTEÚDOS</w:t>
            </w:r>
          </w:p>
        </w:tc>
        <w:tc>
          <w:tcPr>
            <w:tcW w:w="4153" w:type="dxa"/>
            <w:shd w:val="clear" w:color="auto" w:fill="auto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 xml:space="preserve">COTAÇÃO </w:t>
            </w:r>
          </w:p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(em pontos)</w:t>
            </w:r>
          </w:p>
        </w:tc>
      </w:tr>
      <w:tr w:rsidR="00D44511" w:rsidRPr="0018411C" w:rsidTr="001D4B23">
        <w:trPr>
          <w:jc w:val="center"/>
        </w:trPr>
        <w:tc>
          <w:tcPr>
            <w:tcW w:w="6161" w:type="dxa"/>
            <w:shd w:val="clear" w:color="auto" w:fill="auto"/>
          </w:tcPr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11C">
              <w:rPr>
                <w:rFonts w:ascii="Times New Roman" w:eastAsia="Times New Roman" w:hAnsi="Times New Roman" w:cs="Times New Roman"/>
                <w:b/>
                <w:bCs/>
              </w:rPr>
              <w:t>GRUPO I</w:t>
            </w:r>
          </w:p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411C">
              <w:rPr>
                <w:rFonts w:ascii="Times New Roman" w:eastAsia="Times New Roman" w:hAnsi="Times New Roman" w:cs="Times New Roman"/>
                <w:b/>
                <w:bCs/>
              </w:rPr>
              <w:t xml:space="preserve">Vinte itens </w:t>
            </w:r>
            <w:r w:rsidRPr="0018411C">
              <w:rPr>
                <w:rFonts w:ascii="Times New Roman" w:eastAsia="Times New Roman" w:hAnsi="Times New Roman" w:cs="Times New Roman"/>
              </w:rPr>
              <w:t>de escolha múltipla sobre:</w:t>
            </w:r>
          </w:p>
          <w:p w:rsidR="00D44511" w:rsidRPr="0018411C" w:rsidRDefault="003B3F55" w:rsidP="00836F93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O que é a filosofia?</w:t>
            </w:r>
          </w:p>
          <w:p w:rsidR="001E1E5C" w:rsidRPr="0018411C" w:rsidRDefault="001E1E5C" w:rsidP="00836F93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Lógica proposicional</w:t>
            </w:r>
          </w:p>
          <w:p w:rsidR="00D44511" w:rsidRPr="0018411C" w:rsidRDefault="003B3F55" w:rsidP="00836F93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Os conceitos de tese, argumento, validade, verdade e solidez.</w:t>
            </w:r>
          </w:p>
          <w:p w:rsidR="00D44511" w:rsidRPr="0018411C" w:rsidRDefault="003B3F55" w:rsidP="00836F93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Determinismo e liberdade na ação humana</w:t>
            </w:r>
          </w:p>
          <w:p w:rsidR="001E1E5C" w:rsidRPr="0018411C" w:rsidRDefault="003B3F55" w:rsidP="00836F93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A ética deontológica de Kant</w:t>
            </w:r>
          </w:p>
          <w:p w:rsidR="00D44511" w:rsidRPr="0018411C" w:rsidRDefault="003B3F55" w:rsidP="00836F93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lastRenderedPageBreak/>
              <w:t>Análise comparativa de duas teorias explicativas do conhecimento</w:t>
            </w:r>
          </w:p>
          <w:p w:rsidR="001E1E5C" w:rsidRPr="0018411C" w:rsidRDefault="001E1E5C" w:rsidP="00836F93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O falsificacionismo e o método de conjeturas e refutações.</w:t>
            </w:r>
          </w:p>
          <w:p w:rsidR="00D44511" w:rsidRPr="0018411C" w:rsidRDefault="00D44511" w:rsidP="00836F9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511" w:rsidRPr="0018411C" w:rsidRDefault="001E1E5C" w:rsidP="00836F93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O problema da definição de arte.</w:t>
            </w:r>
          </w:p>
          <w:p w:rsidR="001E1E5C" w:rsidRPr="0018411C" w:rsidRDefault="001E1E5C" w:rsidP="00836F93">
            <w:pPr>
              <w:pStyle w:val="PargrafodaLista"/>
              <w:jc w:val="both"/>
              <w:rPr>
                <w:rFonts w:ascii="Times New Roman" w:hAnsi="Times New Roman" w:cs="Times New Roman"/>
                <w:bCs/>
              </w:rPr>
            </w:pPr>
          </w:p>
          <w:p w:rsidR="001E1E5C" w:rsidRPr="0018411C" w:rsidRDefault="001E1E5C" w:rsidP="00836F93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Religião, razão e fé</w:t>
            </w:r>
          </w:p>
          <w:p w:rsidR="00D44511" w:rsidRPr="0018411C" w:rsidRDefault="00D44511" w:rsidP="00836F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11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 (pontos) x 20 (questões)</w:t>
            </w:r>
          </w:p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Total ………………………..60 pontos</w:t>
            </w:r>
          </w:p>
        </w:tc>
      </w:tr>
    </w:tbl>
    <w:p w:rsidR="005829E7" w:rsidRPr="0018411C" w:rsidRDefault="005829E7" w:rsidP="00836F9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1"/>
        <w:gridCol w:w="4153"/>
      </w:tblGrid>
      <w:tr w:rsidR="005829E7" w:rsidRPr="0018411C" w:rsidTr="00DA2DD8">
        <w:trPr>
          <w:trHeight w:val="459"/>
          <w:jc w:val="center"/>
        </w:trPr>
        <w:tc>
          <w:tcPr>
            <w:tcW w:w="6161" w:type="dxa"/>
            <w:shd w:val="clear" w:color="auto" w:fill="auto"/>
            <w:vAlign w:val="center"/>
          </w:tcPr>
          <w:p w:rsidR="005829E7" w:rsidRPr="0018411C" w:rsidRDefault="005829E7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CONTEÚDOS</w:t>
            </w:r>
          </w:p>
        </w:tc>
        <w:tc>
          <w:tcPr>
            <w:tcW w:w="4153" w:type="dxa"/>
            <w:shd w:val="clear" w:color="auto" w:fill="auto"/>
          </w:tcPr>
          <w:p w:rsidR="005829E7" w:rsidRPr="0018411C" w:rsidRDefault="005829E7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 xml:space="preserve">COTAÇÃO </w:t>
            </w:r>
          </w:p>
          <w:p w:rsidR="005829E7" w:rsidRPr="0018411C" w:rsidRDefault="005829E7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(em pontos)</w:t>
            </w:r>
          </w:p>
        </w:tc>
      </w:tr>
      <w:tr w:rsidR="00D44511" w:rsidRPr="0018411C" w:rsidTr="001D4B23">
        <w:trPr>
          <w:trHeight w:val="20"/>
          <w:jc w:val="center"/>
        </w:trPr>
        <w:tc>
          <w:tcPr>
            <w:tcW w:w="6161" w:type="dxa"/>
            <w:shd w:val="clear" w:color="auto" w:fill="auto"/>
          </w:tcPr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11C">
              <w:rPr>
                <w:rFonts w:ascii="Times New Roman" w:eastAsia="Times New Roman" w:hAnsi="Times New Roman" w:cs="Times New Roman"/>
                <w:b/>
                <w:bCs/>
              </w:rPr>
              <w:t>GRUPO II</w:t>
            </w:r>
          </w:p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411C">
              <w:rPr>
                <w:rFonts w:ascii="Times New Roman" w:eastAsia="Times New Roman" w:hAnsi="Times New Roman" w:cs="Times New Roman"/>
                <w:b/>
                <w:bCs/>
              </w:rPr>
              <w:t>Duas</w:t>
            </w:r>
            <w:r w:rsidR="0005640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8411C">
              <w:rPr>
                <w:rFonts w:ascii="Times New Roman" w:eastAsia="Times New Roman" w:hAnsi="Times New Roman" w:cs="Times New Roman"/>
              </w:rPr>
              <w:t>questões sobre:</w:t>
            </w:r>
          </w:p>
          <w:p w:rsidR="00D44511" w:rsidRPr="0018411C" w:rsidRDefault="001E1E5C" w:rsidP="00836F93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  <w:bCs/>
              </w:rPr>
              <w:t>Lógica proposicional</w:t>
            </w:r>
          </w:p>
          <w:p w:rsidR="00D44511" w:rsidRPr="0018411C" w:rsidRDefault="001E1E5C" w:rsidP="00836F93">
            <w:pPr>
              <w:pStyle w:val="PargrafodaList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Principais falácias formais</w:t>
            </w:r>
          </w:p>
          <w:p w:rsidR="00D44511" w:rsidRPr="0018411C" w:rsidRDefault="00D44511" w:rsidP="00836F93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1 ……………………………. 40 pontos</w:t>
            </w:r>
          </w:p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2 ……………………………. 20 pontos</w:t>
            </w:r>
          </w:p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Total ………………………..60 pontos</w:t>
            </w:r>
          </w:p>
        </w:tc>
      </w:tr>
      <w:tr w:rsidR="00D44511" w:rsidRPr="0018411C" w:rsidTr="001D4B23">
        <w:trPr>
          <w:trHeight w:val="20"/>
          <w:jc w:val="center"/>
        </w:trPr>
        <w:tc>
          <w:tcPr>
            <w:tcW w:w="6161" w:type="dxa"/>
            <w:shd w:val="clear" w:color="auto" w:fill="auto"/>
          </w:tcPr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11C">
              <w:rPr>
                <w:rFonts w:ascii="Times New Roman" w:eastAsia="Times New Roman" w:hAnsi="Times New Roman" w:cs="Times New Roman"/>
                <w:b/>
                <w:bCs/>
              </w:rPr>
              <w:t>GRUPO III</w:t>
            </w:r>
          </w:p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411C">
              <w:rPr>
                <w:rFonts w:ascii="Times New Roman" w:eastAsia="Times New Roman" w:hAnsi="Times New Roman" w:cs="Times New Roman"/>
                <w:b/>
                <w:bCs/>
              </w:rPr>
              <w:t xml:space="preserve">Três </w:t>
            </w:r>
            <w:r w:rsidRPr="0018411C">
              <w:rPr>
                <w:rFonts w:ascii="Times New Roman" w:eastAsia="Times New Roman" w:hAnsi="Times New Roman" w:cs="Times New Roman"/>
              </w:rPr>
              <w:t>questões sobre:</w:t>
            </w:r>
          </w:p>
          <w:p w:rsidR="00D44511" w:rsidRPr="0018411C" w:rsidRDefault="001E1E5C" w:rsidP="00836F93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A necessidade de fundamentação da moral - análise comparativa de duas perspetivas filosóficas</w:t>
            </w:r>
          </w:p>
          <w:p w:rsidR="00D44511" w:rsidRPr="0018411C" w:rsidRDefault="001E1E5C" w:rsidP="00836F93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A teoria da justiça de John Rawls</w:t>
            </w:r>
          </w:p>
          <w:p w:rsidR="008A57AA" w:rsidRPr="0018411C" w:rsidRDefault="008A57AA" w:rsidP="00836F93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Análise comparativa de duas teorias explicativas do conhecimento</w:t>
            </w:r>
          </w:p>
          <w:p w:rsidR="00D44511" w:rsidRPr="0018411C" w:rsidRDefault="001E1E5C" w:rsidP="00836F93">
            <w:pPr>
              <w:pStyle w:val="PargrafodaLista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A perspetiva de Kuhn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1 ……………………………. 40 pontos</w:t>
            </w:r>
          </w:p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2 ……………………………. 20 pontos</w:t>
            </w:r>
          </w:p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3 ……………………………. 20 pontos</w:t>
            </w:r>
          </w:p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411C">
              <w:rPr>
                <w:rFonts w:ascii="Times New Roman" w:hAnsi="Times New Roman" w:cs="Times New Roman"/>
                <w:b/>
              </w:rPr>
              <w:t>Total ………………………..80 pontos</w:t>
            </w:r>
          </w:p>
        </w:tc>
      </w:tr>
    </w:tbl>
    <w:p w:rsidR="00D44511" w:rsidRPr="0018411C" w:rsidRDefault="00D44511" w:rsidP="00836F93">
      <w:pPr>
        <w:spacing w:after="0"/>
        <w:jc w:val="both"/>
        <w:rPr>
          <w:rFonts w:ascii="Times New Roman" w:hAnsi="Times New Roman" w:cs="Times New Roman"/>
        </w:rPr>
      </w:pPr>
    </w:p>
    <w:p w:rsidR="00D44511" w:rsidRPr="0018411C" w:rsidRDefault="00D44511" w:rsidP="00836F93">
      <w:p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Quadro 2 – Tipologia, número de itens e cotação: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3292"/>
        <w:gridCol w:w="1985"/>
        <w:gridCol w:w="3313"/>
      </w:tblGrid>
      <w:tr w:rsidR="00D44511" w:rsidRPr="0018411C" w:rsidTr="001D4B23">
        <w:trPr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TIPOLOGIA DE ITENS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NÚMERO DE ITENS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COTAÇÃO POR ITEM</w:t>
            </w:r>
          </w:p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(em pontos)</w:t>
            </w:r>
          </w:p>
        </w:tc>
      </w:tr>
      <w:tr w:rsidR="00D44511" w:rsidRPr="0018411C" w:rsidTr="001D4B23">
        <w:trPr>
          <w:trHeight w:val="915"/>
          <w:jc w:val="center"/>
        </w:trPr>
        <w:tc>
          <w:tcPr>
            <w:tcW w:w="1812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ITENS DE SELEÇÃO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Escolha múltipla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411C">
              <w:rPr>
                <w:rFonts w:ascii="Times New Roman" w:eastAsia="Times New Roman" w:hAnsi="Times New Roman" w:cs="Times New Roman"/>
                <w:bCs/>
              </w:rPr>
              <w:t>3 (pontos) x 20 (questões)</w:t>
            </w:r>
          </w:p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Total ……………. 60 pontos</w:t>
            </w:r>
          </w:p>
        </w:tc>
      </w:tr>
      <w:tr w:rsidR="00D44511" w:rsidRPr="0018411C" w:rsidTr="001D4B23">
        <w:trPr>
          <w:trHeight w:val="1172"/>
          <w:jc w:val="center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ITENS DE CONSTRUÇÃO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Resposta curta e orientada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411C">
              <w:rPr>
                <w:rFonts w:ascii="Times New Roman" w:eastAsia="Times New Roman" w:hAnsi="Times New Roman" w:cs="Times New Roman"/>
                <w:bCs/>
              </w:rPr>
              <w:t>20 (pontos) x 3 (questões)</w:t>
            </w:r>
          </w:p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Total ……………. 60 pontos</w:t>
            </w:r>
          </w:p>
        </w:tc>
      </w:tr>
      <w:tr w:rsidR="00D44511" w:rsidRPr="0018411C" w:rsidTr="001D4B23">
        <w:trPr>
          <w:trHeight w:val="1023"/>
          <w:jc w:val="center"/>
        </w:trPr>
        <w:tc>
          <w:tcPr>
            <w:tcW w:w="1812" w:type="dxa"/>
            <w:vMerge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D44511" w:rsidRPr="0018411C" w:rsidRDefault="00D44511" w:rsidP="00836F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Resposta extensa e orientada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411C">
              <w:rPr>
                <w:rFonts w:ascii="Times New Roman" w:eastAsia="Times New Roman" w:hAnsi="Times New Roman" w:cs="Times New Roman"/>
                <w:bCs/>
              </w:rPr>
              <w:t>40 (pontos) x 2 (questões)</w:t>
            </w:r>
          </w:p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44511" w:rsidRPr="0018411C" w:rsidRDefault="00D44511" w:rsidP="0083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411C">
              <w:rPr>
                <w:rFonts w:ascii="Times New Roman" w:hAnsi="Times New Roman" w:cs="Times New Roman"/>
              </w:rPr>
              <w:t>Total ……………. 80 pontos</w:t>
            </w:r>
          </w:p>
        </w:tc>
      </w:tr>
    </w:tbl>
    <w:p w:rsidR="0018411C" w:rsidRDefault="0018411C" w:rsidP="00836F93">
      <w:pPr>
        <w:pStyle w:val="PargrafodaLista"/>
        <w:spacing w:after="0"/>
        <w:ind w:left="644"/>
        <w:jc w:val="both"/>
        <w:rPr>
          <w:rFonts w:ascii="Times New Roman" w:hAnsi="Times New Roman" w:cs="Times New Roman"/>
          <w:b/>
        </w:rPr>
      </w:pPr>
    </w:p>
    <w:p w:rsidR="00D44511" w:rsidRPr="0018411C" w:rsidRDefault="00D44511" w:rsidP="00836F93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CRITÉRIOS GERAIS DE CLASSIFICAÇÃO</w:t>
      </w:r>
    </w:p>
    <w:p w:rsidR="00D44511" w:rsidRPr="0018411C" w:rsidRDefault="00D44511" w:rsidP="00836F93">
      <w:pPr>
        <w:spacing w:after="0"/>
        <w:ind w:firstLine="644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A classificação a atribuir a cada resposta resulta da aplicação dos critérios gerais e dos critérios específicos de classificação apresentados para cada item.</w:t>
      </w:r>
    </w:p>
    <w:p w:rsidR="00D44511" w:rsidRPr="0018411C" w:rsidRDefault="00D44511" w:rsidP="00836F93">
      <w:pPr>
        <w:spacing w:after="0"/>
        <w:ind w:firstLine="644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Nos itens de resposta curta e orientada e de resposta extensa e orientada a classificação a atribuir traduz a avaliação simultânea das competências específicas da disciplina e das competências de comunicação escrita em língua portuguesa.</w:t>
      </w:r>
    </w:p>
    <w:p w:rsidR="00D44511" w:rsidRPr="0018411C" w:rsidRDefault="00D44511" w:rsidP="00836F93">
      <w:pPr>
        <w:spacing w:after="0"/>
        <w:ind w:firstLine="644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Na classificação das provas, apenas será considerada correta a grafia que seguir o que se encontra previsto no Acordo Ortográfico de 1990 (atualmente em vigor).</w:t>
      </w:r>
    </w:p>
    <w:p w:rsidR="00D44511" w:rsidRPr="0018411C" w:rsidRDefault="00D44511" w:rsidP="00836F93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No Grupo I:</w:t>
      </w:r>
    </w:p>
    <w:p w:rsidR="00D44511" w:rsidRPr="0018411C" w:rsidRDefault="00D44511" w:rsidP="00836F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lastRenderedPageBreak/>
        <w:t xml:space="preserve">O examinando deverá indicar claramente, na folha de respostas, a versão da prova a que está a responder. A ausência desta indicação </w:t>
      </w:r>
      <w:r w:rsidRPr="0018411C">
        <w:rPr>
          <w:rFonts w:ascii="Times New Roman" w:hAnsi="Times New Roman" w:cs="Times New Roman"/>
          <w:b/>
        </w:rPr>
        <w:t>implicará a anulação de todo o grupo</w:t>
      </w:r>
      <w:r w:rsidRPr="0018411C">
        <w:rPr>
          <w:rFonts w:ascii="Times New Roman" w:hAnsi="Times New Roman" w:cs="Times New Roman"/>
        </w:rPr>
        <w:t>.</w:t>
      </w:r>
    </w:p>
    <w:p w:rsidR="00D44511" w:rsidRPr="0018411C" w:rsidRDefault="00D44511" w:rsidP="00836F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 xml:space="preserve">Em cada item, se o examinando apresentar mais do que uma opção, ou se o número do item e/ou a letra da alternativa forem ilegíveis, a </w:t>
      </w:r>
      <w:r w:rsidRPr="0018411C">
        <w:rPr>
          <w:rFonts w:ascii="Times New Roman" w:hAnsi="Times New Roman" w:cs="Times New Roman"/>
          <w:b/>
        </w:rPr>
        <w:t>cotação da resposta será zero</w:t>
      </w:r>
      <w:r w:rsidRPr="0018411C">
        <w:rPr>
          <w:rFonts w:ascii="Times New Roman" w:hAnsi="Times New Roman" w:cs="Times New Roman"/>
        </w:rPr>
        <w:t>.</w:t>
      </w:r>
    </w:p>
    <w:p w:rsidR="00D44511" w:rsidRPr="0018411C" w:rsidRDefault="00D44511" w:rsidP="00836F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Se o examinando, em vez de indicar a letra da alternativa, transcrever a opção que considera correta, esta terá a mesma classificação que teria a letra correspondente.</w:t>
      </w:r>
    </w:p>
    <w:p w:rsidR="00D44511" w:rsidRPr="0018411C" w:rsidRDefault="00D44511" w:rsidP="00836F93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Nos Grupos II e III:</w:t>
      </w:r>
    </w:p>
    <w:p w:rsidR="00D44511" w:rsidRPr="0018411C" w:rsidRDefault="00D44511" w:rsidP="00836F93">
      <w:pPr>
        <w:pStyle w:val="PargrafodaLista"/>
        <w:numPr>
          <w:ilvl w:val="2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 xml:space="preserve">Resposta curta </w:t>
      </w:r>
      <w:r w:rsidR="005829E7" w:rsidRPr="0018411C">
        <w:rPr>
          <w:rFonts w:ascii="Times New Roman" w:hAnsi="Times New Roman" w:cs="Times New Roman"/>
          <w:b/>
        </w:rPr>
        <w:t>ou restrita</w:t>
      </w:r>
    </w:p>
    <w:p w:rsidR="00D44511" w:rsidRPr="0018411C" w:rsidRDefault="00D44511" w:rsidP="00836F93">
      <w:pPr>
        <w:spacing w:after="0"/>
        <w:ind w:left="993" w:firstLine="283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 xml:space="preserve">Os critérios de classificação das respostas aos itens de resposta curta </w:t>
      </w:r>
      <w:r w:rsidR="005829E7" w:rsidRPr="0018411C">
        <w:rPr>
          <w:rFonts w:ascii="Times New Roman" w:hAnsi="Times New Roman" w:cs="Times New Roman"/>
        </w:rPr>
        <w:t>ou restrita</w:t>
      </w:r>
      <w:r w:rsidR="00836F93">
        <w:rPr>
          <w:rFonts w:ascii="Times New Roman" w:hAnsi="Times New Roman" w:cs="Times New Roman"/>
        </w:rPr>
        <w:t xml:space="preserve"> </w:t>
      </w:r>
      <w:r w:rsidRPr="0018411C">
        <w:rPr>
          <w:rFonts w:ascii="Times New Roman" w:hAnsi="Times New Roman" w:cs="Times New Roman"/>
        </w:rPr>
        <w:t>apresentam-se organizados por níveis de desempenho. A cada nível de desempenho corresponde uma dada pontuação.</w:t>
      </w:r>
    </w:p>
    <w:p w:rsidR="00D44511" w:rsidRPr="0018411C" w:rsidRDefault="00D44511" w:rsidP="00836F93">
      <w:pPr>
        <w:spacing w:after="0"/>
        <w:ind w:left="993" w:firstLine="220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É classificada com zero pontos qualquer resposta que não atinja o nível 1 de desempenho.</w:t>
      </w:r>
    </w:p>
    <w:p w:rsidR="00D44511" w:rsidRPr="0018411C" w:rsidRDefault="00D44511" w:rsidP="00836F93">
      <w:pPr>
        <w:pStyle w:val="PargrafodaLista"/>
        <w:numPr>
          <w:ilvl w:val="2"/>
          <w:numId w:val="1"/>
        </w:numPr>
        <w:spacing w:after="0"/>
        <w:ind w:left="1701" w:hanging="283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  <w:b/>
        </w:rPr>
        <w:t>Resposta extensa</w:t>
      </w:r>
    </w:p>
    <w:p w:rsidR="00D44511" w:rsidRPr="0018411C" w:rsidRDefault="00D44511" w:rsidP="00836F93">
      <w:pPr>
        <w:spacing w:after="0"/>
        <w:ind w:left="993" w:firstLine="283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Os critérios de classificação das respostas aos itens de resposta extensa</w:t>
      </w:r>
      <w:r w:rsidR="00836F93">
        <w:rPr>
          <w:rFonts w:ascii="Times New Roman" w:hAnsi="Times New Roman" w:cs="Times New Roman"/>
        </w:rPr>
        <w:t xml:space="preserve"> </w:t>
      </w:r>
      <w:r w:rsidRPr="0018411C">
        <w:rPr>
          <w:rFonts w:ascii="Times New Roman" w:hAnsi="Times New Roman" w:cs="Times New Roman"/>
        </w:rPr>
        <w:t>apresentam-se organizados por níveis de desempenho. A cada nível de desempenho corresponde uma dada pontuação.</w:t>
      </w:r>
    </w:p>
    <w:p w:rsidR="00D44511" w:rsidRPr="0018411C" w:rsidRDefault="00D44511" w:rsidP="00836F93">
      <w:pPr>
        <w:spacing w:after="0"/>
        <w:ind w:left="993" w:firstLine="283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É classificada com zero pontos qualquer resposta que não atinja o nível 1 de desempenho, no domínio específico da disciplina.</w:t>
      </w:r>
    </w:p>
    <w:p w:rsidR="00D44511" w:rsidRPr="0018411C" w:rsidRDefault="00D44511" w:rsidP="00836F93">
      <w:pPr>
        <w:spacing w:after="0"/>
        <w:ind w:left="993" w:firstLine="283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A avaliação das competências específicas da disciplina decorre da verificação de uma articulada e coerente apresentação dos conteúdos relevantes, da utilização correta da terminologia da disciplina e da interpretação adequada dos documentos apresentados.</w:t>
      </w:r>
    </w:p>
    <w:p w:rsidR="00D44511" w:rsidRPr="0018411C" w:rsidRDefault="00D44511" w:rsidP="00836F93">
      <w:pPr>
        <w:spacing w:after="0"/>
        <w:ind w:left="993" w:firstLine="283"/>
        <w:jc w:val="both"/>
        <w:rPr>
          <w:rFonts w:ascii="Times New Roman" w:hAnsi="Times New Roman" w:cs="Times New Roman"/>
        </w:rPr>
      </w:pPr>
      <w:r w:rsidRPr="0018411C">
        <w:rPr>
          <w:rFonts w:ascii="Times New Roman" w:hAnsi="Times New Roman" w:cs="Times New Roman"/>
        </w:rPr>
        <w:t>A avaliação das competências de comunicação escrita em língua portuguesa contribui para valorizar a classificação atribuída ao desempenho no domínio das competências específicas da disciplina. Esta valorização corresponde a 10% da cotação do item e faz-se de acordo com os níveis do desempenho a seguir descritos (Quadro 3).</w:t>
      </w:r>
    </w:p>
    <w:p w:rsidR="00D44511" w:rsidRPr="0018411C" w:rsidRDefault="00D44511" w:rsidP="00836F93">
      <w:pPr>
        <w:spacing w:after="0"/>
        <w:ind w:firstLine="142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Quadro 3 – Descritores: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8901"/>
      </w:tblGrid>
      <w:tr w:rsidR="00D44511" w:rsidRPr="0018411C" w:rsidTr="001D4B23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NÍVEIS</w:t>
            </w:r>
          </w:p>
        </w:tc>
        <w:tc>
          <w:tcPr>
            <w:tcW w:w="8901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411C">
              <w:rPr>
                <w:rFonts w:ascii="Times New Roman" w:hAnsi="Times New Roman" w:cs="Times New Roman"/>
                <w:b/>
              </w:rPr>
              <w:t>DESCRITORES</w:t>
            </w:r>
          </w:p>
        </w:tc>
      </w:tr>
      <w:tr w:rsidR="00D44511" w:rsidRPr="0018411C" w:rsidTr="001D4B23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1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Composição bem estruturada, sem erros de sintaxe, de pontuação e/ou de ortografia, ou com erros esporádicos, cuja gravidade não implique perda de inteligibilidade e/ou de sentido.</w:t>
            </w:r>
          </w:p>
        </w:tc>
      </w:tr>
      <w:tr w:rsidR="00D44511" w:rsidRPr="0018411C" w:rsidTr="001D4B23">
        <w:trPr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1" w:type="dxa"/>
            <w:shd w:val="clear" w:color="auto" w:fill="auto"/>
            <w:vAlign w:val="center"/>
          </w:tcPr>
          <w:p w:rsidR="00D44511" w:rsidRPr="0018411C" w:rsidRDefault="00D44511" w:rsidP="00836F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Composição razoavelmente estruturada, com alguns erros de sintaxe, de pontuação e/ou de ortografia, cuja gravidade não implique perda de inteligibilidade e ou de sentido.</w:t>
            </w:r>
          </w:p>
        </w:tc>
      </w:tr>
      <w:tr w:rsidR="00D44511" w:rsidRPr="0018411C" w:rsidTr="001D4B23">
        <w:trPr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11" w:rsidRPr="0018411C" w:rsidRDefault="00D44511" w:rsidP="00836F93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11" w:rsidRPr="0018411C" w:rsidRDefault="00D44511" w:rsidP="00836F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Composição sem estruturação aparente, com erros graves de sintaxe, de pontuação e/ou de ortografia, cuja gravidade implique perda frequente de inteligibilidade e/ou de sentido.</w:t>
            </w:r>
          </w:p>
        </w:tc>
      </w:tr>
      <w:tr w:rsidR="00D44511" w:rsidRPr="0018411C" w:rsidTr="001D4B23">
        <w:trPr>
          <w:jc w:val="center"/>
        </w:trPr>
        <w:tc>
          <w:tcPr>
            <w:tcW w:w="10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511" w:rsidRDefault="00D44511" w:rsidP="00836F93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8411C">
              <w:rPr>
                <w:rFonts w:ascii="Times New Roman" w:hAnsi="Times New Roman" w:cs="Times New Roman"/>
              </w:rPr>
              <w:t>No caso de a resposta não atingir o nível 1 de desempenho no domínio específico da disciplina, não é classificado o desempenho no domínio da comunicação escrita em língua portuguesa.</w:t>
            </w:r>
          </w:p>
          <w:p w:rsidR="00056409" w:rsidRPr="0018411C" w:rsidRDefault="00056409" w:rsidP="00836F93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4511" w:rsidRPr="0018411C" w:rsidRDefault="00D44511" w:rsidP="00836F93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Duração da Prova</w:t>
      </w:r>
    </w:p>
    <w:p w:rsidR="00D44511" w:rsidRDefault="00D44511" w:rsidP="00836F93">
      <w:pPr>
        <w:pStyle w:val="PargrafodaLista"/>
        <w:spacing w:after="0"/>
        <w:ind w:left="-426" w:firstLine="1070"/>
        <w:jc w:val="both"/>
        <w:rPr>
          <w:rFonts w:ascii="Times New Roman" w:eastAsia="Calibri" w:hAnsi="Times New Roman" w:cs="Times New Roman"/>
        </w:rPr>
      </w:pPr>
      <w:r w:rsidRPr="0018411C">
        <w:rPr>
          <w:rFonts w:ascii="Times New Roman" w:eastAsia="Calibri" w:hAnsi="Times New Roman" w:cs="Times New Roman"/>
        </w:rPr>
        <w:t>A prova tem a duração de 90 minutos.</w:t>
      </w:r>
    </w:p>
    <w:p w:rsidR="00056409" w:rsidRPr="0018411C" w:rsidRDefault="00056409" w:rsidP="00836F93">
      <w:pPr>
        <w:pStyle w:val="PargrafodaLista"/>
        <w:spacing w:after="0"/>
        <w:ind w:left="-426" w:firstLine="1070"/>
        <w:jc w:val="both"/>
        <w:rPr>
          <w:rFonts w:ascii="Times New Roman" w:eastAsia="Calibri" w:hAnsi="Times New Roman" w:cs="Times New Roman"/>
        </w:rPr>
      </w:pPr>
    </w:p>
    <w:p w:rsidR="00D44511" w:rsidRPr="0018411C" w:rsidRDefault="00D44511" w:rsidP="00836F93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8411C">
        <w:rPr>
          <w:rFonts w:ascii="Times New Roman" w:hAnsi="Times New Roman" w:cs="Times New Roman"/>
          <w:b/>
        </w:rPr>
        <w:t>Material que pode ser usado na prova</w:t>
      </w:r>
    </w:p>
    <w:p w:rsidR="00D44511" w:rsidRPr="0018411C" w:rsidRDefault="00D44511" w:rsidP="00836F93">
      <w:pPr>
        <w:spacing w:after="0"/>
        <w:ind w:firstLine="644"/>
        <w:jc w:val="both"/>
        <w:rPr>
          <w:rFonts w:ascii="Times New Roman" w:hAnsi="Times New Roman" w:cs="Times New Roman"/>
        </w:rPr>
      </w:pPr>
      <w:r w:rsidRPr="0018411C">
        <w:rPr>
          <w:rFonts w:ascii="Times New Roman" w:eastAsia="Calibri" w:hAnsi="Times New Roman" w:cs="Times New Roman"/>
        </w:rPr>
        <w:t>O examinado só pode usar, como material de escrita, caneta ou esferográfica de tinta indelével azul ou preta</w:t>
      </w:r>
      <w:r w:rsidRPr="0018411C">
        <w:rPr>
          <w:rFonts w:ascii="Times New Roman" w:hAnsi="Times New Roman" w:cs="Times New Roman"/>
        </w:rPr>
        <w:t>.</w:t>
      </w:r>
    </w:p>
    <w:p w:rsidR="00D44511" w:rsidRPr="0018411C" w:rsidRDefault="00D44511" w:rsidP="00836F93">
      <w:pPr>
        <w:spacing w:after="0"/>
        <w:ind w:firstLine="644"/>
        <w:jc w:val="both"/>
        <w:rPr>
          <w:rFonts w:ascii="Times New Roman" w:hAnsi="Times New Roman" w:cs="Times New Roman"/>
        </w:rPr>
      </w:pPr>
      <w:r w:rsidRPr="0018411C">
        <w:rPr>
          <w:rFonts w:ascii="Times New Roman" w:eastAsia="Calibri" w:hAnsi="Times New Roman" w:cs="Times New Roman"/>
        </w:rPr>
        <w:t>As respostas são registadas em folha própria, fornecida pela escola (modelo oficial).</w:t>
      </w:r>
    </w:p>
    <w:p w:rsidR="00D44511" w:rsidRPr="0018411C" w:rsidRDefault="00D44511" w:rsidP="00836F93">
      <w:pPr>
        <w:spacing w:after="0"/>
        <w:ind w:firstLine="644"/>
        <w:jc w:val="both"/>
        <w:rPr>
          <w:rFonts w:ascii="Times New Roman" w:eastAsia="Calibri" w:hAnsi="Times New Roman" w:cs="Times New Roman"/>
        </w:rPr>
      </w:pPr>
      <w:r w:rsidRPr="0018411C">
        <w:rPr>
          <w:rFonts w:ascii="Times New Roman" w:eastAsia="Calibri" w:hAnsi="Times New Roman" w:cs="Times New Roman"/>
        </w:rPr>
        <w:t>Não é permitido o uso de corretor.</w:t>
      </w:r>
    </w:p>
    <w:p w:rsidR="00D44511" w:rsidRPr="0018411C" w:rsidRDefault="00D44511" w:rsidP="0018411C">
      <w:pPr>
        <w:spacing w:after="0"/>
        <w:ind w:firstLine="644"/>
        <w:jc w:val="both"/>
        <w:rPr>
          <w:rFonts w:ascii="Times New Roman" w:eastAsia="Calibri" w:hAnsi="Times New Roman" w:cs="Times New Roman"/>
        </w:rPr>
      </w:pPr>
    </w:p>
    <w:p w:rsidR="00806C8F" w:rsidRPr="00806C8F" w:rsidRDefault="00806C8F" w:rsidP="00047B31">
      <w:pPr>
        <w:pStyle w:val="PargrafodaLista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D21DFA" w:rsidRPr="00724380" w:rsidRDefault="00D21DFA" w:rsidP="00724380">
      <w:pPr>
        <w:tabs>
          <w:tab w:val="left" w:pos="3976"/>
        </w:tabs>
      </w:pPr>
    </w:p>
    <w:sectPr w:rsidR="00D21DFA" w:rsidRPr="00724380" w:rsidSect="00C3210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A5" w:rsidRDefault="00A420A5" w:rsidP="00875FC8">
      <w:pPr>
        <w:spacing w:after="0" w:line="240" w:lineRule="auto"/>
      </w:pPr>
      <w:r>
        <w:separator/>
      </w:r>
    </w:p>
  </w:endnote>
  <w:endnote w:type="continuationSeparator" w:id="1">
    <w:p w:rsidR="00A420A5" w:rsidRDefault="00A420A5" w:rsidP="008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93" w:rsidRPr="00671D84" w:rsidRDefault="00836F93" w:rsidP="00836F93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 w:cs="Times New Roman"/>
        <w:sz w:val="18"/>
        <w:szCs w:val="18"/>
      </w:rPr>
      <w:t xml:space="preserve"> –</w:t>
    </w:r>
    <w:r>
      <w:rPr>
        <w:rFonts w:ascii="Times New Roman" w:hAnsi="Times New Roman" w:cs="Times New Roman"/>
        <w:sz w:val="18"/>
        <w:szCs w:val="18"/>
      </w:rPr>
      <w:t xml:space="preserve"> Filosofia - 161</w:t>
    </w:r>
    <w:r w:rsidRPr="00671D84">
      <w:rPr>
        <w:rFonts w:ascii="Times New Roman" w:hAnsi="Times New Roman" w:cs="Times New Roman"/>
        <w:sz w:val="18"/>
        <w:szCs w:val="18"/>
      </w:rPr>
      <w:t xml:space="preserve"> - </w:t>
    </w:r>
    <w:sdt>
      <w:sdtPr>
        <w:rPr>
          <w:rFonts w:ascii="Times New Roman" w:hAnsi="Times New Roman" w:cs="Times New Roman"/>
          <w:sz w:val="18"/>
          <w:szCs w:val="18"/>
        </w:rPr>
        <w:id w:val="133009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389081747"/>
            <w:docPartObj>
              <w:docPartGallery w:val="Page Numbers (Top of Page)"/>
              <w:docPartUnique/>
            </w:docPartObj>
          </w:sdtPr>
          <w:sdtContent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="009B1D5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9B1D5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564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9B1D5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9B1D5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9B1D5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564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9B1D53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875FC8" w:rsidRDefault="00875F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A5" w:rsidRDefault="00A420A5" w:rsidP="00875FC8">
      <w:pPr>
        <w:spacing w:after="0" w:line="240" w:lineRule="auto"/>
      </w:pPr>
      <w:r>
        <w:separator/>
      </w:r>
    </w:p>
  </w:footnote>
  <w:footnote w:type="continuationSeparator" w:id="1">
    <w:p w:rsidR="00A420A5" w:rsidRDefault="00A420A5" w:rsidP="0087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D1A"/>
    <w:multiLevelType w:val="hybridMultilevel"/>
    <w:tmpl w:val="DF008086"/>
    <w:lvl w:ilvl="0" w:tplc="0816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">
    <w:nsid w:val="1C1A486F"/>
    <w:multiLevelType w:val="hybridMultilevel"/>
    <w:tmpl w:val="39DC2998"/>
    <w:lvl w:ilvl="0" w:tplc="E20C73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43656"/>
    <w:multiLevelType w:val="hybridMultilevel"/>
    <w:tmpl w:val="5E848C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0439"/>
    <w:multiLevelType w:val="hybridMultilevel"/>
    <w:tmpl w:val="C6B491F8"/>
    <w:lvl w:ilvl="0" w:tplc="B278494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638432F4">
      <w:start w:val="1"/>
      <w:numFmt w:val="lowerRoman"/>
      <w:lvlText w:val="%3."/>
      <w:lvlJc w:val="right"/>
      <w:pPr>
        <w:ind w:left="2084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A6FF1"/>
    <w:multiLevelType w:val="hybridMultilevel"/>
    <w:tmpl w:val="626C5D4E"/>
    <w:lvl w:ilvl="0" w:tplc="E20C73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5">
    <w:nsid w:val="4E776FB7"/>
    <w:multiLevelType w:val="hybridMultilevel"/>
    <w:tmpl w:val="1AA6B426"/>
    <w:lvl w:ilvl="0" w:tplc="E20C73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7E13EE"/>
    <w:multiLevelType w:val="hybridMultilevel"/>
    <w:tmpl w:val="826E36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4A9"/>
    <w:rsid w:val="00030F99"/>
    <w:rsid w:val="00047B31"/>
    <w:rsid w:val="00056409"/>
    <w:rsid w:val="00060386"/>
    <w:rsid w:val="00070785"/>
    <w:rsid w:val="000A1C68"/>
    <w:rsid w:val="000A6220"/>
    <w:rsid w:val="000A747E"/>
    <w:rsid w:val="000D1CFD"/>
    <w:rsid w:val="0011233E"/>
    <w:rsid w:val="0018411C"/>
    <w:rsid w:val="001E00BE"/>
    <w:rsid w:val="001E1E5C"/>
    <w:rsid w:val="00233C01"/>
    <w:rsid w:val="002634A9"/>
    <w:rsid w:val="003130B2"/>
    <w:rsid w:val="00393A05"/>
    <w:rsid w:val="003B3F55"/>
    <w:rsid w:val="003C0A6B"/>
    <w:rsid w:val="003F7F7D"/>
    <w:rsid w:val="00440DA2"/>
    <w:rsid w:val="00463F31"/>
    <w:rsid w:val="005829E7"/>
    <w:rsid w:val="005D10E0"/>
    <w:rsid w:val="005F5DD7"/>
    <w:rsid w:val="00654495"/>
    <w:rsid w:val="00664CCA"/>
    <w:rsid w:val="00683A18"/>
    <w:rsid w:val="00724380"/>
    <w:rsid w:val="00737B09"/>
    <w:rsid w:val="00740B44"/>
    <w:rsid w:val="0076333F"/>
    <w:rsid w:val="007A5939"/>
    <w:rsid w:val="00805D53"/>
    <w:rsid w:val="00806C8F"/>
    <w:rsid w:val="00813FD8"/>
    <w:rsid w:val="00824022"/>
    <w:rsid w:val="00836F93"/>
    <w:rsid w:val="00846D99"/>
    <w:rsid w:val="00875FC8"/>
    <w:rsid w:val="008A57AA"/>
    <w:rsid w:val="008C096C"/>
    <w:rsid w:val="008E6C1F"/>
    <w:rsid w:val="009A30E7"/>
    <w:rsid w:val="009B1D53"/>
    <w:rsid w:val="00A06474"/>
    <w:rsid w:val="00A355EA"/>
    <w:rsid w:val="00A420A5"/>
    <w:rsid w:val="00A468F9"/>
    <w:rsid w:val="00A5611C"/>
    <w:rsid w:val="00B327A1"/>
    <w:rsid w:val="00B601EF"/>
    <w:rsid w:val="00B76E37"/>
    <w:rsid w:val="00BF6843"/>
    <w:rsid w:val="00C32109"/>
    <w:rsid w:val="00C50F32"/>
    <w:rsid w:val="00C949CF"/>
    <w:rsid w:val="00CB5146"/>
    <w:rsid w:val="00CE30EE"/>
    <w:rsid w:val="00D14E22"/>
    <w:rsid w:val="00D21DFA"/>
    <w:rsid w:val="00D44511"/>
    <w:rsid w:val="00E175A6"/>
    <w:rsid w:val="00E90A29"/>
    <w:rsid w:val="00E92E39"/>
    <w:rsid w:val="00EE2A77"/>
    <w:rsid w:val="00F30AA2"/>
    <w:rsid w:val="00F3393B"/>
    <w:rsid w:val="00F33A12"/>
    <w:rsid w:val="00FB2FA3"/>
    <w:rsid w:val="00FF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Barcoso</cp:lastModifiedBy>
  <cp:revision>5</cp:revision>
  <cp:lastPrinted>2018-04-14T20:00:00Z</cp:lastPrinted>
  <dcterms:created xsi:type="dcterms:W3CDTF">2023-05-15T14:38:00Z</dcterms:created>
  <dcterms:modified xsi:type="dcterms:W3CDTF">2023-05-16T10:48:00Z</dcterms:modified>
</cp:coreProperties>
</file>